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D60" w:rsidRPr="005C1574" w:rsidRDefault="000B1D60" w:rsidP="005C1574">
      <w:pPr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4"/>
        </w:rPr>
      </w:pPr>
      <w:bookmarkStart w:id="0" w:name="_GoBack"/>
      <w:bookmarkEnd w:id="0"/>
      <w:r w:rsidRPr="005C1574">
        <w:rPr>
          <w:rFonts w:ascii="Times New Roman" w:hAnsi="Times New Roman" w:cs="Times New Roman"/>
          <w:color w:val="000000"/>
          <w:sz w:val="20"/>
          <w:szCs w:val="24"/>
        </w:rPr>
        <w:t>К методическому совету</w:t>
      </w:r>
    </w:p>
    <w:p w:rsidR="000B1D60" w:rsidRPr="005C1574" w:rsidRDefault="000B1D60" w:rsidP="005C1574">
      <w:pPr>
        <w:spacing w:after="0" w:line="276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B1D60" w:rsidRPr="005C1574" w:rsidRDefault="000B1D60" w:rsidP="005C1574">
      <w:pPr>
        <w:spacing w:after="0" w:line="276" w:lineRule="auto"/>
        <w:ind w:left="142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1D60">
        <w:rPr>
          <w:rFonts w:ascii="Times New Roman" w:eastAsia="Calibri" w:hAnsi="Times New Roman" w:cs="Times New Roman"/>
          <w:b/>
          <w:sz w:val="24"/>
          <w:szCs w:val="24"/>
        </w:rPr>
        <w:t xml:space="preserve">О </w:t>
      </w:r>
      <w:proofErr w:type="spellStart"/>
      <w:r w:rsidRPr="000B1D60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0B1D60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результатах обучения по ФГОС</w:t>
      </w:r>
    </w:p>
    <w:p w:rsidR="000B1D60" w:rsidRPr="005C1574" w:rsidRDefault="000B1D60" w:rsidP="005C1574">
      <w:pPr>
        <w:spacing w:after="0" w:line="276" w:lineRule="auto"/>
        <w:ind w:left="142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1D60">
        <w:rPr>
          <w:rFonts w:ascii="Times New Roman" w:eastAsia="Calibri" w:hAnsi="Times New Roman" w:cs="Times New Roman"/>
          <w:b/>
          <w:sz w:val="24"/>
          <w:szCs w:val="24"/>
        </w:rPr>
        <w:t xml:space="preserve"> по учебному предмету «Иностранный язык»</w:t>
      </w:r>
    </w:p>
    <w:p w:rsidR="000B1D60" w:rsidRPr="000B1D60" w:rsidRDefault="000B1D60" w:rsidP="005C1574">
      <w:pPr>
        <w:spacing w:after="0" w:line="276" w:lineRule="auto"/>
        <w:ind w:left="142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1D60" w:rsidRPr="005C1574" w:rsidRDefault="000B1D60" w:rsidP="005C1574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4"/>
          <w:lang w:eastAsia="ru-RU"/>
        </w:rPr>
        <w:t>24 февраля 2026</w:t>
      </w:r>
      <w:r w:rsidRPr="005C1574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г.</w:t>
      </w:r>
    </w:p>
    <w:p w:rsidR="000B1D60" w:rsidRPr="005C1574" w:rsidRDefault="000B1D60" w:rsidP="005C1574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Юрченко О.А.</w:t>
      </w:r>
    </w:p>
    <w:p w:rsidR="000B1D60" w:rsidRPr="005C1574" w:rsidRDefault="000B1D60" w:rsidP="005C1574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методист МБОУ ДО «ЦДЮТ»</w:t>
      </w:r>
    </w:p>
    <w:p w:rsidR="000B1D60" w:rsidRPr="005C1574" w:rsidRDefault="000B1D60" w:rsidP="005C1574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по иностранным языкам</w:t>
      </w:r>
    </w:p>
    <w:p w:rsidR="000B1D60" w:rsidRPr="005C1574" w:rsidRDefault="000B1D60" w:rsidP="005C1574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B1D60" w:rsidRPr="005C1574" w:rsidRDefault="000B1D60" w:rsidP="005C1574">
      <w:pPr>
        <w:spacing w:after="0" w:line="276" w:lineRule="auto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i/>
          <w:szCs w:val="24"/>
          <w:lang w:eastAsia="ru-RU"/>
        </w:rPr>
        <w:t>Урок – это зеркало общей и педагогической культуры учителя, мерило его интеллектуального богатства, показатель его кругозора, эрудиции.</w:t>
      </w:r>
    </w:p>
    <w:p w:rsidR="000B1D60" w:rsidRPr="005C1574" w:rsidRDefault="000B1D60" w:rsidP="005C1574">
      <w:pPr>
        <w:spacing w:after="0" w:line="276" w:lineRule="auto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i/>
          <w:szCs w:val="24"/>
          <w:lang w:eastAsia="ru-RU"/>
        </w:rPr>
        <w:t>В.А. Сухомлинский</w:t>
      </w:r>
    </w:p>
    <w:p w:rsidR="000B1D60" w:rsidRPr="005C1574" w:rsidRDefault="000B1D60" w:rsidP="005C1574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B1D60" w:rsidRPr="005C1574" w:rsidRDefault="000B1D60" w:rsidP="005C1574">
      <w:pPr>
        <w:pStyle w:val="a3"/>
        <w:spacing w:after="0" w:line="276" w:lineRule="auto"/>
        <w:ind w:firstLine="709"/>
        <w:jc w:val="both"/>
        <w:rPr>
          <w:rFonts w:eastAsia="Times New Roman"/>
          <w:lang w:eastAsia="ru-RU"/>
        </w:rPr>
      </w:pPr>
      <w:r w:rsidRPr="005C1574">
        <w:t xml:space="preserve">В соответствии с требованиями ФГОС к образовательным результатам предметом оценки деятельности обучающегося и учителя становятся не только предметные и личностные результаты, но и </w:t>
      </w:r>
      <w:proofErr w:type="spellStart"/>
      <w:r w:rsidRPr="005C1574">
        <w:t>метапредметные</w:t>
      </w:r>
      <w:proofErr w:type="spellEnd"/>
      <w:r w:rsidRPr="005C1574">
        <w:t>.</w:t>
      </w:r>
      <w:r w:rsidRPr="005C1574">
        <w:rPr>
          <w:rFonts w:eastAsia="Times New Roman"/>
          <w:color w:val="00B050"/>
          <w:lang w:eastAsia="ru-RU"/>
        </w:rPr>
        <w:t xml:space="preserve"> </w:t>
      </w:r>
      <w:r w:rsidRPr="005C1574">
        <w:rPr>
          <w:rFonts w:eastAsia="Times New Roman"/>
          <w:lang w:eastAsia="ru-RU"/>
        </w:rPr>
        <w:t xml:space="preserve">Английский язык дает хорошую базу для развития </w:t>
      </w:r>
      <w:proofErr w:type="spellStart"/>
      <w:r w:rsidRPr="005C1574">
        <w:rPr>
          <w:rFonts w:eastAsia="Times New Roman"/>
          <w:lang w:eastAsia="ru-RU"/>
        </w:rPr>
        <w:t>метапредметного</w:t>
      </w:r>
      <w:proofErr w:type="spellEnd"/>
      <w:r w:rsidRPr="005C1574">
        <w:rPr>
          <w:rFonts w:eastAsia="Times New Roman"/>
          <w:lang w:eastAsia="ru-RU"/>
        </w:rPr>
        <w:t xml:space="preserve"> мышления, кроме того, учебный предмет «английский язык» </w:t>
      </w:r>
      <w:proofErr w:type="spellStart"/>
      <w:r w:rsidRPr="005C1574">
        <w:rPr>
          <w:rFonts w:eastAsia="Times New Roman"/>
          <w:lang w:eastAsia="ru-RU"/>
        </w:rPr>
        <w:t>метапредметен</w:t>
      </w:r>
      <w:proofErr w:type="spellEnd"/>
      <w:r w:rsidRPr="005C1574">
        <w:rPr>
          <w:rFonts w:eastAsia="Times New Roman"/>
          <w:lang w:eastAsia="ru-RU"/>
        </w:rPr>
        <w:t xml:space="preserve"> изначально. Именно на уроках английского языка учащиеся осваивают лексику, относящуюся практически ко всем сферам жизни, изучают грамматику английского языка, используя понятия и знания из уроков русского языка, выполняют математические операции на английском языке, знакомятся с культурой, историей и традициями стран изучаемого языка, что связано с уроками истории, географии, искусством; читают художественные тексты на английском языке, что позволяет ученикам расширить свои знания по литературе. </w:t>
      </w:r>
    </w:p>
    <w:p w:rsidR="000B1D60" w:rsidRPr="005C1574" w:rsidRDefault="000B1D60" w:rsidP="005C157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 уроках английского языка учителя МБОУ Симферопольского района реализуются разнообразные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 русским языком, литературой, историей, обществознанием, географией, информатикой и другими предметами. Так, например, в учебнике «Английский в фокусе», который используется в школах Симферопольского района, в рамках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метапредметного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используются следующие модели:</w:t>
      </w:r>
    </w:p>
    <w:p w:rsidR="000B1D60" w:rsidRPr="005C1574" w:rsidRDefault="000B1D60" w:rsidP="005C1574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Английский и русский языки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Заимствования. Сравнительная лингвистика: сходства и различия языков. </w:t>
      </w:r>
    </w:p>
    <w:p w:rsidR="000B1D60" w:rsidRPr="005C1574" w:rsidRDefault="000B1D60" w:rsidP="005C1574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Английский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язык и литература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: Британский и русский фольклор.</w:t>
      </w:r>
    </w:p>
    <w:p w:rsidR="000B1D60" w:rsidRPr="005C1574" w:rsidRDefault="000B1D60" w:rsidP="005C1574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Английский язык и математика: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Числительные (порядковые и количественные). Счет.</w:t>
      </w:r>
    </w:p>
    <w:p w:rsidR="000B1D60" w:rsidRPr="005C1574" w:rsidRDefault="000B1D60" w:rsidP="005C1574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Английский язык и окружающий мир: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Погода. Времена года. Природные явления.</w:t>
      </w:r>
    </w:p>
    <w:p w:rsidR="000B1D60" w:rsidRPr="005C1574" w:rsidRDefault="000B1D60" w:rsidP="005C1574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Английский язык и искусство: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Цвета. Фигуры. Художники. Описание картин.</w:t>
      </w:r>
    </w:p>
    <w:p w:rsidR="000B1D60" w:rsidRPr="005C1574" w:rsidRDefault="000B1D60" w:rsidP="005C1574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Английский язык и информатика: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Написание электронного письма, поиск в интернете необходимой информации для урока или проекта.</w:t>
      </w:r>
    </w:p>
    <w:p w:rsidR="000B1D60" w:rsidRPr="005C1574" w:rsidRDefault="000B1D60" w:rsidP="005C1574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Английский язык и биология: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Животные. Тело человека.</w:t>
      </w:r>
    </w:p>
    <w:p w:rsidR="000B1D60" w:rsidRPr="005C1574" w:rsidRDefault="000B1D60" w:rsidP="005C1574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Английский язык и география:</w:t>
      </w:r>
      <w:r w:rsidRPr="005C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Англоговорящие страны.</w:t>
      </w:r>
    </w:p>
    <w:p w:rsidR="000B1D60" w:rsidRPr="005C1574" w:rsidRDefault="000B1D60" w:rsidP="005C1574">
      <w:pPr>
        <w:numPr>
          <w:ilvl w:val="0"/>
          <w:numId w:val="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Английский язык и музыка: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Музыкальные жанры. Композиторы.</w:t>
      </w:r>
    </w:p>
    <w:p w:rsidR="005C1574" w:rsidRDefault="000B1D60" w:rsidP="005C1574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Английский язык, история и обществознание: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Политические системы англоговорящих стран и России.</w:t>
      </w:r>
    </w:p>
    <w:p w:rsidR="000B1D60" w:rsidRPr="005C1574" w:rsidRDefault="000B1D60" w:rsidP="005C1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Одним из направлений, реализующих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метапредметность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достаточно эффективно, являются внеурочные занятия и элективные курсы, семинары, исследовательская и проектная деятельность, олимпиады, конкурсы и недели иностранных языков.</w:t>
      </w:r>
    </w:p>
    <w:p w:rsidR="000B1D60" w:rsidRPr="005C1574" w:rsidRDefault="000B1D60" w:rsidP="005C1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за 2025/2026 учебный год в ШЭ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876 учеников 5 – 11 классов из 38 ОУ Симферопольского района, что на 95 учащихся больше в сравнении с прошлым учебным годом (776 учащихся 5 – 11 классов), что говорит о росте популярности олимпиады.  Из 876 участников ШЭ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: 871 – по английскому языку, 5 – по немецкому языку. Олимпиада по французскому языку не проводилась т.к. в Симферопольском районе нет школ с преподаванием французского языка как второго языка. Количество победителей и призёров школьного этапа насчитывает 158 учащихся: (39 победитель и 119 призёра соответственно). В сравнении с прошлым учебным годом количество победителей и призёров снизилось на 47 человек. Это говорит о том, что возросший интерес не сопровождается соответствующим ростом качества подготовки. Возможные причины — более низкий уровень подготовки новых участников или увеличение сложности заданий.</w:t>
      </w:r>
    </w:p>
    <w:p w:rsidR="000B1D60" w:rsidRPr="005C1574" w:rsidRDefault="000B1D60" w:rsidP="005C1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успешно выступили в ШЭ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иностранным языкам учащиеся следующих МБОУ: «Гвардейская школа-гимназия № 2», «Гвардейская школа-гимназия № 3», «Перовская школа-гимназия им. Г.А.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Хачирашвили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126 ОГББО», «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Чистенская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им.И.С.Тарасюка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B1D60" w:rsidRPr="005C1574" w:rsidRDefault="000B1D60" w:rsidP="005C1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олимпиадных работ учащихся по видам речевой деятельности выявил ключевую проблему — слабую лингвистическую компетенцию. Учащиеся успешно справляются с пассивными рецептивными заданиями (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чтение), но испытывают значительные трудности в активном применении языка (грамматика, лексика, письмо). Это указывает на недостаток в формировании практических навыков устной и письменной речи на элементарном уровне.</w:t>
      </w:r>
    </w:p>
    <w:p w:rsidR="000B1D60" w:rsidRPr="005C1574" w:rsidRDefault="000B1D60" w:rsidP="005C1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школьный этап всероссийской олимпиады школьников по иностранным языкам показал положительную динамику по охвату, но выявил серьезные качественные проблемы в подготовке учащихся и значительный разрыв между школами района. Основная задача на будущее — не только привлекать больше участников</w:t>
      </w:r>
    </w:p>
    <w:p w:rsidR="000B1D60" w:rsidRPr="005C1574" w:rsidRDefault="000B1D60" w:rsidP="005C1574">
      <w:pPr>
        <w:tabs>
          <w:tab w:val="left" w:pos="12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муниципальном этапе олимпиады по иностранным языкам из 40 школ района приняли участие 23 ОУ: 23 школы по английскому языку – 45 учащихся, что на 17 учеников больше в сравнении с прошлым учебным годом, 1 школа из 3 по немецкому языку – 1 учащийся. Стоит отметить, что количество школ, где ведётся преподавание предмета «Иностранный язык (немецкий / французский) как второй язык» значительно сократилось в сравнении с прошлым учебным годом. Так, в 2024/2025 учебном году немецкий язык изучался в 8 ОУ Симферопольского района, а французский язык изучался только в 1 школе.</w:t>
      </w:r>
    </w:p>
    <w:p w:rsidR="000B1D60" w:rsidRPr="005C1574" w:rsidRDefault="000B1D60" w:rsidP="005C1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общего количества школ, принимавших участие в МЭ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иностранным языкам, 2 школы («Гвардейская школа-гимназия № 3» и «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126 ОГББО») могут похвастаться победителями и 15 школ («Гвардейская школа-гимназия № 2»,  МБОУ «Гвардейская школа-гимназия № 3», «Добровская школа-гимназия им. Я.М. Слонимского»,  «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№1 им.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Авраамова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Г.Н.»,  «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№2 с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крымскотатарским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обучения», «Лицей Крымской весны», «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 «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 «Партизанская школа им. Богданова А.П.»,  «Перовская школа-гимназия им. Г.А.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Хачирашвили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школа-гимназия», «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 «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и  «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Чистенская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им. И.С. Тарасюка») подготовили  призёров.</w:t>
      </w:r>
    </w:p>
    <w:p w:rsidR="000B1D60" w:rsidRPr="005C1574" w:rsidRDefault="000B1D60" w:rsidP="005C1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D60" w:rsidRPr="005C1574" w:rsidRDefault="000B1D60" w:rsidP="005C1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D60" w:rsidRPr="005C1574" w:rsidRDefault="000B1D60" w:rsidP="005C1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успех на олимпиаде требует целенаправленной, системной работы над всеми аспектами языка, с особым вниманием к лексико-грамматическому блоку и письму, а также специальной психологической и тактической подготовки к формату муниципального этапа.</w:t>
      </w:r>
    </w:p>
    <w:p w:rsidR="000B1D60" w:rsidRPr="005C1574" w:rsidRDefault="000B1D60" w:rsidP="005C1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протяжении 2025/2026 учебного года проводятся муниципальные конкурсы в соответствии с годовым планом работы управления образования администрации Симферопольского района и МБОУ ДО «ЦДЮТ» с целью выявления талантливых учащихся и формирования интереса к изучению иностранного языка и литературы. Так, в ноябре 2025 года был проведён </w:t>
      </w:r>
      <w:r w:rsidR="00313D96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(заочный) конкурс исполнения песен на иностранных языках «MUSICFEST-2025».</w:t>
      </w:r>
      <w:r w:rsidR="00313D96" w:rsidRPr="005C1574">
        <w:rPr>
          <w:rFonts w:ascii="Times New Roman" w:hAnsi="Times New Roman" w:cs="Times New Roman"/>
          <w:sz w:val="24"/>
          <w:szCs w:val="24"/>
        </w:rPr>
        <w:t xml:space="preserve"> </w:t>
      </w:r>
      <w:r w:rsidR="00313D96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конкурсе приняли участие 128 учащихся из 29 школы Симферопольского района, и, соответственно, не принимали участие 13 школ.</w:t>
      </w:r>
      <w:r w:rsidR="00313D96" w:rsidRPr="005C1574">
        <w:rPr>
          <w:rFonts w:ascii="Times New Roman" w:hAnsi="Times New Roman" w:cs="Times New Roman"/>
          <w:sz w:val="24"/>
          <w:szCs w:val="24"/>
        </w:rPr>
        <w:t xml:space="preserve"> </w:t>
      </w:r>
      <w:r w:rsidR="00313D96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отметить, что в конкурсе приняли участие более 50 номеров. Конкурсные работы оценивались по трем возрастным категориям: 2-4 классы, 5-8 классы и 9-11 классы. </w:t>
      </w:r>
    </w:p>
    <w:p w:rsidR="00313D96" w:rsidRPr="005C1574" w:rsidRDefault="00313D96" w:rsidP="005C15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феврале 2026 года был проведён муниципальный (заочный) конкурс литературного перевода «TIME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RHYME».</w:t>
      </w:r>
      <w:r w:rsidRPr="005C1574">
        <w:rPr>
          <w:rFonts w:ascii="Times New Roman" w:hAnsi="Times New Roman" w:cs="Times New Roman"/>
          <w:sz w:val="24"/>
          <w:szCs w:val="24"/>
        </w:rPr>
        <w:t xml:space="preserve"> 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проводился в трёх возрастных группах: 6 – 7 классы, 8 – 9 классы, 10 – 11 классы. Всего на конкурс было представлено 44 работы, написанные 51 учеником из 27 МБОУ. Не приняли участие 8 МБОУ, соответственно.</w:t>
      </w:r>
    </w:p>
    <w:p w:rsidR="00313D96" w:rsidRPr="005C1574" w:rsidRDefault="00313D96" w:rsidP="005C1574">
      <w:pPr>
        <w:suppressAutoHyphens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C15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Таким образом, муниципальные</w:t>
      </w:r>
      <w:r w:rsidRPr="00313D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конкурс</w:t>
      </w:r>
      <w:r w:rsidRPr="005C15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ы</w:t>
      </w:r>
      <w:r w:rsidRPr="00313D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продемонстрировал</w:t>
      </w:r>
      <w:r w:rsidRPr="005C15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</w:t>
      </w:r>
      <w:r w:rsidRPr="00313D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высокий интерес обучающихся к </w:t>
      </w:r>
      <w:r w:rsidRPr="005C15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иностранным языкам</w:t>
      </w:r>
      <w:r w:rsidRPr="00313D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творческий подход педагогов к подготовке номеров и выявил талантливых исполнителей. В целом, уровень подготовки участников можно оценить</w:t>
      </w:r>
      <w:r w:rsidRPr="005C157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Pr="00313D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как хороший.</w:t>
      </w:r>
    </w:p>
    <w:p w:rsidR="00313D96" w:rsidRPr="005C1574" w:rsidRDefault="000B1D60" w:rsidP="005C1574">
      <w:pPr>
        <w:suppressAutoHyphens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Однако, систематически не принимают участие в данных конкурсах </w:t>
      </w:r>
      <w:r w:rsidR="00313D96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МБОУ: </w:t>
      </w:r>
      <w:r w:rsidR="00313D96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«Винницкая школа», 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«Донская школа</w:t>
      </w:r>
      <w:r w:rsidR="00313D96" w:rsidRPr="005C1574">
        <w:rPr>
          <w:rFonts w:ascii="Times New Roman" w:hAnsi="Times New Roman" w:cs="Times New Roman"/>
          <w:sz w:val="24"/>
          <w:szCs w:val="24"/>
        </w:rPr>
        <w:t xml:space="preserve"> </w:t>
      </w:r>
      <w:r w:rsidR="00313D96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им. </w:t>
      </w:r>
      <w:proofErr w:type="spellStart"/>
      <w:r w:rsidR="00313D96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В.П.Давиденко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313D96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«Пожарская школа» и «Украинская школа».</w:t>
      </w:r>
    </w:p>
    <w:p w:rsidR="000B1D60" w:rsidRPr="005C1574" w:rsidRDefault="000B1D60" w:rsidP="005C157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Внеурочная деятельность</w:t>
      </w:r>
      <w:r w:rsidRPr="005C1574">
        <w:rPr>
          <w:rFonts w:ascii="Times New Roman" w:hAnsi="Times New Roman" w:cs="Times New Roman"/>
          <w:sz w:val="24"/>
          <w:szCs w:val="24"/>
        </w:rPr>
        <w:t xml:space="preserve"> 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раскрывает различные сферы применения английского языка, особенности жизни, рода деятельности людей, многих профессий, географии, связанных с необходимостью овладения ими. Проводится в форме за</w:t>
      </w:r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нятий, кружков и в качестве дополнительного 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из 42 ОУ в </w:t>
      </w:r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МБОУ:</w:t>
      </w:r>
      <w:r w:rsidRPr="005C1574">
        <w:rPr>
          <w:rFonts w:ascii="Times New Roman" w:hAnsi="Times New Roman" w:cs="Times New Roman"/>
          <w:sz w:val="24"/>
          <w:szCs w:val="24"/>
        </w:rPr>
        <w:t xml:space="preserve"> 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«Гвардейская школа-гимназия № 3»</w:t>
      </w:r>
      <w:r w:rsidRPr="005C1574">
        <w:rPr>
          <w:rFonts w:ascii="Times New Roman" w:hAnsi="Times New Roman" w:cs="Times New Roman"/>
          <w:sz w:val="24"/>
          <w:szCs w:val="24"/>
        </w:rPr>
        <w:t xml:space="preserve">, </w:t>
      </w:r>
      <w:r w:rsidR="009B7D53" w:rsidRPr="005C157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B7D53" w:rsidRPr="005C1574">
        <w:rPr>
          <w:rFonts w:ascii="Times New Roman" w:hAnsi="Times New Roman" w:cs="Times New Roman"/>
          <w:sz w:val="24"/>
          <w:szCs w:val="24"/>
        </w:rPr>
        <w:t>Журавлёвская</w:t>
      </w:r>
      <w:proofErr w:type="spellEnd"/>
      <w:r w:rsidR="009B7D53" w:rsidRPr="005C1574">
        <w:rPr>
          <w:rFonts w:ascii="Times New Roman" w:hAnsi="Times New Roman" w:cs="Times New Roman"/>
          <w:sz w:val="24"/>
          <w:szCs w:val="24"/>
        </w:rPr>
        <w:t xml:space="preserve"> школа», «</w:t>
      </w:r>
      <w:proofErr w:type="spellStart"/>
      <w:r w:rsidR="009B7D53" w:rsidRPr="005C1574">
        <w:rPr>
          <w:rFonts w:ascii="Times New Roman" w:hAnsi="Times New Roman" w:cs="Times New Roman"/>
          <w:sz w:val="24"/>
          <w:szCs w:val="24"/>
        </w:rPr>
        <w:t>Заречненская</w:t>
      </w:r>
      <w:proofErr w:type="spellEnd"/>
      <w:r w:rsidR="009B7D53" w:rsidRPr="005C1574">
        <w:rPr>
          <w:rFonts w:ascii="Times New Roman" w:hAnsi="Times New Roman" w:cs="Times New Roman"/>
          <w:sz w:val="24"/>
          <w:szCs w:val="24"/>
        </w:rPr>
        <w:t xml:space="preserve"> школа им.126 ОГББО», «</w:t>
      </w:r>
      <w:proofErr w:type="spellStart"/>
      <w:r w:rsidR="009B7D53" w:rsidRPr="005C1574">
        <w:rPr>
          <w:rFonts w:ascii="Times New Roman" w:hAnsi="Times New Roman" w:cs="Times New Roman"/>
          <w:sz w:val="24"/>
          <w:szCs w:val="24"/>
        </w:rPr>
        <w:t>Кольчугинская</w:t>
      </w:r>
      <w:proofErr w:type="spellEnd"/>
      <w:r w:rsidR="009B7D53" w:rsidRPr="005C1574">
        <w:rPr>
          <w:rFonts w:ascii="Times New Roman" w:hAnsi="Times New Roman" w:cs="Times New Roman"/>
          <w:sz w:val="24"/>
          <w:szCs w:val="24"/>
        </w:rPr>
        <w:t xml:space="preserve"> школа № 1 им. </w:t>
      </w:r>
      <w:proofErr w:type="spellStart"/>
      <w:r w:rsidR="009B7D53" w:rsidRPr="005C1574">
        <w:rPr>
          <w:rFonts w:ascii="Times New Roman" w:hAnsi="Times New Roman" w:cs="Times New Roman"/>
          <w:sz w:val="24"/>
          <w:szCs w:val="24"/>
        </w:rPr>
        <w:t>Авраамова</w:t>
      </w:r>
      <w:proofErr w:type="spellEnd"/>
      <w:r w:rsidR="009B7D53" w:rsidRPr="005C1574">
        <w:rPr>
          <w:rFonts w:ascii="Times New Roman" w:hAnsi="Times New Roman" w:cs="Times New Roman"/>
          <w:sz w:val="24"/>
          <w:szCs w:val="24"/>
        </w:rPr>
        <w:t xml:space="preserve"> Г.Н.»,</w:t>
      </w:r>
      <w:r w:rsidRPr="005C1574">
        <w:rPr>
          <w:rFonts w:ascii="Times New Roman" w:hAnsi="Times New Roman" w:cs="Times New Roman"/>
          <w:sz w:val="24"/>
          <w:szCs w:val="24"/>
        </w:rPr>
        <w:t xml:space="preserve"> 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«Молодежненская школа №</w:t>
      </w:r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2»</w:t>
      </w:r>
      <w:r w:rsidRPr="005C1574">
        <w:rPr>
          <w:rFonts w:ascii="Times New Roman" w:hAnsi="Times New Roman" w:cs="Times New Roman"/>
          <w:sz w:val="24"/>
          <w:szCs w:val="24"/>
        </w:rPr>
        <w:t xml:space="preserve">, 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«Николаевская школа»</w:t>
      </w:r>
      <w:r w:rsidRPr="005C1574">
        <w:rPr>
          <w:rFonts w:ascii="Times New Roman" w:hAnsi="Times New Roman" w:cs="Times New Roman"/>
          <w:sz w:val="24"/>
          <w:szCs w:val="24"/>
        </w:rPr>
        <w:t>,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«Партизанская школа им.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А.П.Богданова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C1574">
        <w:rPr>
          <w:rFonts w:ascii="Times New Roman" w:hAnsi="Times New Roman" w:cs="Times New Roman"/>
          <w:sz w:val="24"/>
          <w:szCs w:val="24"/>
        </w:rPr>
        <w:t xml:space="preserve">, 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Pr="005C1574">
        <w:rPr>
          <w:rFonts w:ascii="Times New Roman" w:hAnsi="Times New Roman" w:cs="Times New Roman"/>
          <w:sz w:val="24"/>
          <w:szCs w:val="24"/>
        </w:rPr>
        <w:t xml:space="preserve">, 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Pr="005C1574">
        <w:rPr>
          <w:rFonts w:ascii="Times New Roman" w:hAnsi="Times New Roman" w:cs="Times New Roman"/>
          <w:sz w:val="24"/>
          <w:szCs w:val="24"/>
        </w:rPr>
        <w:t>,</w:t>
      </w:r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Pr="005C1574">
        <w:rPr>
          <w:rFonts w:ascii="Times New Roman" w:hAnsi="Times New Roman" w:cs="Times New Roman"/>
          <w:sz w:val="24"/>
          <w:szCs w:val="24"/>
        </w:rPr>
        <w:t>,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«Украинская школа»</w:t>
      </w:r>
      <w:r w:rsidR="009B7D53" w:rsidRPr="005C1574">
        <w:rPr>
          <w:rFonts w:ascii="Times New Roman" w:hAnsi="Times New Roman" w:cs="Times New Roman"/>
          <w:sz w:val="24"/>
          <w:szCs w:val="24"/>
        </w:rPr>
        <w:t>.</w:t>
      </w:r>
    </w:p>
    <w:p w:rsidR="009B7D53" w:rsidRPr="005C1574" w:rsidRDefault="000B1D60" w:rsidP="005C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того чтобы приобщить учащихся к изучению английского языка на уроках используется проблемный метод обучения, который ненавязчиво мотивирует учащихся работать на уроке активно и творчески, то есть создаются такие условия, которые побуждают учащихся самостоятельно искать, анализировать, сопоставлять и обобщать необходимую информацию на иностранном языке. А с помощью </w:t>
      </w:r>
      <w:proofErr w:type="gram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критического мышления</w:t>
      </w:r>
      <w:proofErr w:type="gram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учатся не запоминать информацию, а анализировать прочитанное, выбрать полезное для себя. В этой связи, учителями иностранных языков Симферопольского района проводятся различные СП, МК, ШМУ и РМО. Т</w:t>
      </w:r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ак, например, в 2025/2026 учебном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было проведено</w:t>
      </w:r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 «Применение </w:t>
      </w:r>
      <w:proofErr w:type="spellStart"/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нейросети</w:t>
      </w:r>
      <w:proofErr w:type="spellEnd"/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преподавании иностранного языка» учителями МБОУ «</w:t>
      </w:r>
      <w:proofErr w:type="spellStart"/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Чистенская</w:t>
      </w:r>
      <w:proofErr w:type="spellEnd"/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им. </w:t>
      </w:r>
      <w:proofErr w:type="spellStart"/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И.С.Тарасюка</w:t>
      </w:r>
      <w:proofErr w:type="spellEnd"/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СП «Функциональная грамотность на уроке английского языка — интеграцию цифровых </w:t>
      </w:r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инструментов, развития </w:t>
      </w:r>
      <w:proofErr w:type="spellStart"/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soft</w:t>
      </w:r>
      <w:proofErr w:type="spellEnd"/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skills</w:t>
      </w:r>
      <w:proofErr w:type="spellEnd"/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практико-ориентированных подходов» учителями МБОУ «Добровская школа-гимназия им. Я.М. Слонимского».</w:t>
      </w:r>
    </w:p>
    <w:p w:rsidR="009B7D53" w:rsidRPr="005C1574" w:rsidRDefault="000B1D60" w:rsidP="005C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Проводились ШМУ «</w:t>
      </w:r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««Педагогика сотрудничества» - формы и методы, направленные на развитие коммуникативной компетенции в целях использования их на уроках иностранных языков» и «Приемы формирования креативного мышления на уроках английского языка», где учителя МБОУ «Кубанская школа им. </w:t>
      </w:r>
      <w:proofErr w:type="spellStart"/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С.П.Королёва</w:t>
      </w:r>
      <w:proofErr w:type="spellEnd"/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«Мирновская школа № 1 им. </w:t>
      </w:r>
      <w:proofErr w:type="spellStart"/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Н.Н.Белова</w:t>
      </w:r>
      <w:proofErr w:type="spellEnd"/>
      <w:r w:rsidR="009B7D53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делились опытом и наработками.</w:t>
      </w:r>
    </w:p>
    <w:p w:rsidR="000B1D60" w:rsidRPr="005C1574" w:rsidRDefault="000B1D60" w:rsidP="005C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своих уроках учителя иностранных языков используют различные методики: ментальные карты (предложены американскими педагогами Б.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Дерпортер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М.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Хенаки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Ментальные карты рисуются в виде схемы с центром и расходящимися от него «ветками». На ветках размещаются слова или картинки), при чтении страноведческих текстов используется способ критического мышления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fishbone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кластеры. При ознакомлении с поурочными планами учителей прослеживаются цели </w:t>
      </w:r>
      <w:proofErr w:type="spellStart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метапредметного</w:t>
      </w:r>
      <w:proofErr w:type="spellEnd"/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урока: активное применение знаний и умений в познавательной и предметно-практической деятельности;</w:t>
      </w:r>
      <w:r w:rsidRPr="005C1574">
        <w:rPr>
          <w:rFonts w:ascii="Times New Roman" w:hAnsi="Times New Roman" w:cs="Times New Roman"/>
          <w:sz w:val="24"/>
          <w:szCs w:val="24"/>
        </w:rPr>
        <w:t xml:space="preserve"> 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ключевых компетенций: ценностно-смысловой, общекультурной, учебно-познавательной, информационной, коммуникативной, социально-трудовой и компетенции личностного самосовершенствования;</w:t>
      </w:r>
      <w:r w:rsidRPr="005C1574">
        <w:rPr>
          <w:rFonts w:ascii="Times New Roman" w:hAnsi="Times New Roman" w:cs="Times New Roman"/>
          <w:sz w:val="24"/>
          <w:szCs w:val="24"/>
        </w:rPr>
        <w:t xml:space="preserve"> 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учиться, то есть способность ребенка к саморазвитию и самосовершенствованию путем сознательного и активного присвоения нового социального опыта; создание условий для активизации мыслительных процессов ребенка и для проведения анализа составляющих этого процесса.</w:t>
      </w:r>
    </w:p>
    <w:p w:rsidR="000B1D60" w:rsidRPr="005C1574" w:rsidRDefault="000B1D60" w:rsidP="005C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вышеизложенного рекомендовано:</w:t>
      </w:r>
    </w:p>
    <w:p w:rsidR="000B1D60" w:rsidRPr="005C1574" w:rsidRDefault="000B1D60" w:rsidP="005C157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574">
        <w:rPr>
          <w:rFonts w:ascii="Times New Roman" w:hAnsi="Times New Roman" w:cs="Times New Roman"/>
          <w:b/>
          <w:sz w:val="24"/>
          <w:szCs w:val="24"/>
        </w:rPr>
        <w:t>1. Администрации МБОУ Симферопольского района:</w:t>
      </w:r>
    </w:p>
    <w:p w:rsidR="000B1D60" w:rsidRPr="005C1574" w:rsidRDefault="000B1D60" w:rsidP="005C15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574">
        <w:rPr>
          <w:rFonts w:ascii="Times New Roman" w:hAnsi="Times New Roman" w:cs="Times New Roman"/>
          <w:sz w:val="24"/>
          <w:szCs w:val="24"/>
        </w:rPr>
        <w:t xml:space="preserve">1.1. Принять к сведению информацию о реализации </w:t>
      </w:r>
      <w:proofErr w:type="spellStart"/>
      <w:r w:rsidRPr="005C1574">
        <w:rPr>
          <w:rFonts w:ascii="Times New Roman" w:hAnsi="Times New Roman" w:cs="Times New Roman"/>
          <w:sz w:val="24"/>
          <w:szCs w:val="24"/>
        </w:rPr>
        <w:t>метапредметности</w:t>
      </w:r>
      <w:proofErr w:type="spellEnd"/>
      <w:r w:rsidRPr="005C1574">
        <w:rPr>
          <w:rFonts w:ascii="Times New Roman" w:hAnsi="Times New Roman" w:cs="Times New Roman"/>
          <w:sz w:val="24"/>
          <w:szCs w:val="24"/>
        </w:rPr>
        <w:t xml:space="preserve"> на уроках иностранного языка в рамках ФГОС в </w:t>
      </w:r>
      <w:r w:rsidR="009B7D53" w:rsidRPr="005C1574">
        <w:rPr>
          <w:rFonts w:ascii="Times New Roman" w:hAnsi="Times New Roman" w:cs="Times New Roman"/>
          <w:sz w:val="24"/>
          <w:szCs w:val="24"/>
        </w:rPr>
        <w:t>Симферопольском районе в 2025/2026 учебном году.</w:t>
      </w:r>
    </w:p>
    <w:p w:rsidR="000B1D60" w:rsidRPr="005C1574" w:rsidRDefault="000B1D60" w:rsidP="005C15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574">
        <w:rPr>
          <w:rFonts w:ascii="Times New Roman" w:hAnsi="Times New Roman" w:cs="Times New Roman"/>
          <w:sz w:val="24"/>
          <w:szCs w:val="24"/>
        </w:rPr>
        <w:t xml:space="preserve">1.2. Создать условия для реализации </w:t>
      </w:r>
      <w:proofErr w:type="spellStart"/>
      <w:r w:rsidRPr="005C1574">
        <w:rPr>
          <w:rFonts w:ascii="Times New Roman" w:hAnsi="Times New Roman" w:cs="Times New Roman"/>
          <w:sz w:val="24"/>
          <w:szCs w:val="24"/>
        </w:rPr>
        <w:t>метапредметности</w:t>
      </w:r>
      <w:proofErr w:type="spellEnd"/>
      <w:r w:rsidRPr="005C1574">
        <w:rPr>
          <w:rFonts w:ascii="Times New Roman" w:hAnsi="Times New Roman" w:cs="Times New Roman"/>
          <w:sz w:val="24"/>
          <w:szCs w:val="24"/>
        </w:rPr>
        <w:t xml:space="preserve"> на уроках иностранного языка через внеурочную деятельность, участие в кон</w:t>
      </w:r>
      <w:r w:rsidR="009B7D53" w:rsidRPr="005C1574">
        <w:rPr>
          <w:rFonts w:ascii="Times New Roman" w:hAnsi="Times New Roman" w:cs="Times New Roman"/>
          <w:sz w:val="24"/>
          <w:szCs w:val="24"/>
        </w:rPr>
        <w:t>курсах и ол</w:t>
      </w:r>
      <w:r w:rsidRPr="005C1574">
        <w:rPr>
          <w:rFonts w:ascii="Times New Roman" w:hAnsi="Times New Roman" w:cs="Times New Roman"/>
          <w:sz w:val="24"/>
          <w:szCs w:val="24"/>
        </w:rPr>
        <w:t>импиадах</w:t>
      </w:r>
    </w:p>
    <w:p w:rsidR="000B1D60" w:rsidRPr="005C1574" w:rsidRDefault="000B1D60" w:rsidP="005C157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C15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в течение учебного года</w:t>
      </w:r>
    </w:p>
    <w:p w:rsidR="005C1574" w:rsidRPr="005C1574" w:rsidRDefault="000B1D60" w:rsidP="005C15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574">
        <w:rPr>
          <w:rFonts w:ascii="Times New Roman" w:hAnsi="Times New Roman" w:cs="Times New Roman"/>
          <w:b/>
          <w:sz w:val="24"/>
          <w:szCs w:val="24"/>
        </w:rPr>
        <w:t>2. Администрации МБОУ</w:t>
      </w:r>
      <w:r w:rsidRPr="005C1574">
        <w:rPr>
          <w:rFonts w:ascii="Times New Roman" w:hAnsi="Times New Roman" w:cs="Times New Roman"/>
          <w:sz w:val="24"/>
          <w:szCs w:val="24"/>
        </w:rPr>
        <w:t xml:space="preserve"> </w:t>
      </w:r>
      <w:r w:rsidR="005C1574" w:rsidRPr="005C1574">
        <w:rPr>
          <w:rFonts w:ascii="Times New Roman" w:hAnsi="Times New Roman" w:cs="Times New Roman"/>
          <w:sz w:val="24"/>
          <w:szCs w:val="24"/>
        </w:rPr>
        <w:t xml:space="preserve">«Винницкая школа», «Донская школа им. </w:t>
      </w:r>
      <w:proofErr w:type="spellStart"/>
      <w:r w:rsidR="005C1574" w:rsidRPr="005C1574">
        <w:rPr>
          <w:rFonts w:ascii="Times New Roman" w:hAnsi="Times New Roman" w:cs="Times New Roman"/>
          <w:sz w:val="24"/>
          <w:szCs w:val="24"/>
        </w:rPr>
        <w:t>В.П.Давиденко</w:t>
      </w:r>
      <w:proofErr w:type="spellEnd"/>
      <w:r w:rsidR="005C1574" w:rsidRPr="005C1574">
        <w:rPr>
          <w:rFonts w:ascii="Times New Roman" w:hAnsi="Times New Roman" w:cs="Times New Roman"/>
          <w:sz w:val="24"/>
          <w:szCs w:val="24"/>
        </w:rPr>
        <w:t>», «Пожарская школа» и «Украинская школа»:</w:t>
      </w:r>
    </w:p>
    <w:p w:rsidR="000B1D60" w:rsidRPr="005C1574" w:rsidRDefault="000B1D60" w:rsidP="005C15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574">
        <w:rPr>
          <w:rFonts w:ascii="Times New Roman" w:hAnsi="Times New Roman" w:cs="Times New Roman"/>
          <w:sz w:val="24"/>
          <w:szCs w:val="24"/>
        </w:rPr>
        <w:t>2.1. Проанализировать, разработать и реализовать комплекс эффективных мер и механизмов для подготовки учащихся к самореализации и предусмотреть участие в конкурсах</w:t>
      </w:r>
      <w:r w:rsidR="005C1574" w:rsidRPr="005C1574">
        <w:rPr>
          <w:rFonts w:ascii="Times New Roman" w:hAnsi="Times New Roman" w:cs="Times New Roman"/>
          <w:sz w:val="24"/>
          <w:szCs w:val="24"/>
        </w:rPr>
        <w:t xml:space="preserve"> на иностранных языках в 2026/2027 </w:t>
      </w:r>
      <w:r w:rsidRPr="005C1574">
        <w:rPr>
          <w:rFonts w:ascii="Times New Roman" w:hAnsi="Times New Roman" w:cs="Times New Roman"/>
          <w:sz w:val="24"/>
          <w:szCs w:val="24"/>
        </w:rPr>
        <w:t>учебном году.</w:t>
      </w:r>
    </w:p>
    <w:p w:rsidR="005C1574" w:rsidRPr="005C1574" w:rsidRDefault="000B1D60" w:rsidP="005C157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hAnsi="Times New Roman" w:cs="Times New Roman"/>
          <w:b/>
          <w:sz w:val="24"/>
          <w:szCs w:val="24"/>
        </w:rPr>
        <w:t>3. Администрации МБОУ</w:t>
      </w: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«Винницкая школа», «Гвардейская школа № 1», «Гвардейская школа-гимназия № 2</w:t>
      </w:r>
      <w:r w:rsid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им. Героя Российской Федерации Дмитрия Фомина</w:t>
      </w:r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«Добровская школа-гимназия им. 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Я.М.Слонимского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«Донская школа 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им.В.П.Давиденко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№2 с 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крымскотатарским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обучения», «Константиновская школа», «Кубанская школа имени 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С.П.Королёва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Кленовская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школа», «Лицей Крымской весны», «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«Мирновская школа №1 им. 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А.А.Белова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«Мирновская школа № 2»</w:t>
      </w:r>
      <w:r w:rsidR="005C1574" w:rsidRPr="005C1574">
        <w:rPr>
          <w:rFonts w:ascii="Times New Roman" w:hAnsi="Times New Roman" w:cs="Times New Roman"/>
          <w:sz w:val="24"/>
          <w:szCs w:val="24"/>
        </w:rPr>
        <w:t xml:space="preserve"> </w:t>
      </w:r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В.А.Осипова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Новоселовская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5C1574" w:rsidRPr="005C1574">
        <w:rPr>
          <w:rFonts w:ascii="Times New Roman" w:hAnsi="Times New Roman" w:cs="Times New Roman"/>
          <w:sz w:val="24"/>
          <w:szCs w:val="24"/>
        </w:rPr>
        <w:t xml:space="preserve"> </w:t>
      </w:r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Ф.И.Федоренко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«Первомайская школа», «Перовская школа-гимназия 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им.Г.А.Хачирашвили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«Пожарская школа», «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школа-гимназия», «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Скворцовская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Трёхпрудненская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им. 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К.Д.Ушинского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C1574" w:rsidRPr="005C1574">
        <w:rPr>
          <w:rFonts w:ascii="Times New Roman" w:hAnsi="Times New Roman" w:cs="Times New Roman"/>
          <w:sz w:val="24"/>
          <w:szCs w:val="24"/>
        </w:rPr>
        <w:t xml:space="preserve">, </w:t>
      </w:r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«Урожайновская школа </w:t>
      </w:r>
      <w:proofErr w:type="spellStart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им.К.В.Варлыгина</w:t>
      </w:r>
      <w:proofErr w:type="spellEnd"/>
      <w:r w:rsidR="005C1574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B1D60" w:rsidRPr="005C1574" w:rsidRDefault="005C1574" w:rsidP="005C157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предусмотреть на 2026/2027</w:t>
      </w:r>
      <w:r w:rsidR="000B1D60" w:rsidRPr="005C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осуществление внеурочных занятий по иностранным языкам.</w:t>
      </w:r>
    </w:p>
    <w:p w:rsidR="000B1D60" w:rsidRPr="005C1574" w:rsidRDefault="000B1D60" w:rsidP="005C157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C1574">
        <w:rPr>
          <w:rFonts w:ascii="Times New Roman" w:hAnsi="Times New Roman" w:cs="Times New Roman"/>
          <w:sz w:val="24"/>
          <w:szCs w:val="24"/>
        </w:rPr>
        <w:lastRenderedPageBreak/>
        <w:t>до августа</w:t>
      </w:r>
      <w:r w:rsidR="005C1574" w:rsidRPr="005C1574">
        <w:rPr>
          <w:rFonts w:ascii="Times New Roman" w:hAnsi="Times New Roman" w:cs="Times New Roman"/>
          <w:sz w:val="24"/>
          <w:szCs w:val="24"/>
        </w:rPr>
        <w:t xml:space="preserve"> 2026</w:t>
      </w:r>
      <w:r w:rsidRPr="005C1574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0B1D60" w:rsidRPr="005C1574" w:rsidRDefault="000B1D60" w:rsidP="005C157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B1D60" w:rsidRPr="005C1574" w:rsidRDefault="000B1D60" w:rsidP="005C157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B1D60" w:rsidRPr="005C1574" w:rsidRDefault="000B1D60" w:rsidP="005C157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B1D60" w:rsidRPr="005C1574" w:rsidRDefault="000B1D60" w:rsidP="005C157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B1D60" w:rsidRPr="005C1574" w:rsidRDefault="000B1D60" w:rsidP="005C157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574">
        <w:rPr>
          <w:rFonts w:ascii="Times New Roman" w:hAnsi="Times New Roman" w:cs="Times New Roman"/>
          <w:sz w:val="24"/>
          <w:szCs w:val="24"/>
        </w:rPr>
        <w:t xml:space="preserve">Методист                                                                                                                 </w:t>
      </w:r>
      <w:proofErr w:type="spellStart"/>
      <w:r w:rsidRPr="005C1574">
        <w:rPr>
          <w:rFonts w:ascii="Times New Roman" w:hAnsi="Times New Roman" w:cs="Times New Roman"/>
          <w:sz w:val="24"/>
          <w:szCs w:val="24"/>
        </w:rPr>
        <w:t>О.А.Юрченко</w:t>
      </w:r>
      <w:proofErr w:type="spellEnd"/>
    </w:p>
    <w:p w:rsidR="00DA535F" w:rsidRPr="005C1574" w:rsidRDefault="00DA535F" w:rsidP="005C157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DA535F" w:rsidRPr="005C1574" w:rsidSect="002666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3F7B"/>
    <w:multiLevelType w:val="multilevel"/>
    <w:tmpl w:val="36C46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AB4CC0"/>
    <w:multiLevelType w:val="multilevel"/>
    <w:tmpl w:val="3B382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5E5877"/>
    <w:multiLevelType w:val="multilevel"/>
    <w:tmpl w:val="3566D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D66E36"/>
    <w:multiLevelType w:val="multilevel"/>
    <w:tmpl w:val="9F48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93773A"/>
    <w:multiLevelType w:val="multilevel"/>
    <w:tmpl w:val="9C645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0924DA"/>
    <w:multiLevelType w:val="multilevel"/>
    <w:tmpl w:val="D4C6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F95141"/>
    <w:multiLevelType w:val="multilevel"/>
    <w:tmpl w:val="E094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763A44"/>
    <w:multiLevelType w:val="multilevel"/>
    <w:tmpl w:val="FCD2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5F0A52"/>
    <w:multiLevelType w:val="multilevel"/>
    <w:tmpl w:val="4CDE4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D60"/>
    <w:rsid w:val="000B1D60"/>
    <w:rsid w:val="00207680"/>
    <w:rsid w:val="002666A9"/>
    <w:rsid w:val="00313D96"/>
    <w:rsid w:val="005C1574"/>
    <w:rsid w:val="009B7D53"/>
    <w:rsid w:val="00BD49A7"/>
    <w:rsid w:val="00DA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A627DA-5638-40DA-89AA-F369228F3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1D6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1872</Words>
  <Characters>10672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2</cp:revision>
  <dcterms:created xsi:type="dcterms:W3CDTF">2026-03-24T12:17:00Z</dcterms:created>
  <dcterms:modified xsi:type="dcterms:W3CDTF">2026-03-24T12:17:00Z</dcterms:modified>
</cp:coreProperties>
</file>